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4C" w:rsidRDefault="00B85BA9" w:rsidP="00E42A4C">
      <w:pPr>
        <w:spacing w:before="100" w:beforeAutospacing="1" w:after="100" w:afterAutospacing="1"/>
        <w:rPr>
          <w:rFonts w:ascii="Poppins" w:hAnsi="Poppins"/>
        </w:rPr>
      </w:pPr>
      <w:r>
        <w:rPr>
          <w:rFonts w:ascii="Arial" w:hAnsi="Arial" w:cs="Arial"/>
          <w:noProof/>
        </w:rPr>
        <w:drawing>
          <wp:inline distT="0" distB="0" distL="0" distR="0" wp14:anchorId="7FB9587E" wp14:editId="0484E3CC">
            <wp:extent cx="1552575" cy="1000125"/>
            <wp:effectExtent l="19050" t="0" r="9525" b="0"/>
            <wp:docPr id="1" name="Immagine 1" descr="EXE_Circolo Dipendenti_Logotipo_V Colore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_Circolo Dipendenti_Logotipo_V Colore_Po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A4C" w:rsidRDefault="00E42A4C" w:rsidP="00E42A4C">
      <w:pPr>
        <w:spacing w:before="100" w:beforeAutospacing="1" w:after="100" w:afterAutospacing="1"/>
        <w:rPr>
          <w:rFonts w:ascii="Poppins" w:hAnsi="Poppins"/>
        </w:rPr>
      </w:pPr>
    </w:p>
    <w:p w:rsidR="00E42A4C" w:rsidRDefault="00E42A4C" w:rsidP="00E42A4C">
      <w:pPr>
        <w:spacing w:before="100" w:beforeAutospacing="1" w:after="100" w:afterAutospacing="1"/>
      </w:pPr>
      <w:r>
        <w:rPr>
          <w:rFonts w:ascii="Poppins" w:hAnsi="Poppins"/>
        </w:rPr>
        <w:t>OFFERTA SPECIALE DEDICATA AI DIPENDENTI BPERBANCA</w:t>
      </w:r>
    </w:p>
    <w:p w:rsidR="00E42A4C" w:rsidRDefault="00E42A4C" w:rsidP="00E42A4C">
      <w:pPr>
        <w:spacing w:before="100" w:beforeAutospacing="1" w:after="100" w:afterAutospacing="1"/>
      </w:pPr>
      <w:r>
        <w:rPr>
          <w:rFonts w:ascii="Poppins" w:hAnsi="Poppins"/>
        </w:rPr>
        <w:t>PER SOGGIORNI DI MINIMO 7 NOTTI A GANISCHGERHOF MOUNTAIN RESORT &amp; SPA</w:t>
      </w:r>
    </w:p>
    <w:p w:rsidR="00E42A4C" w:rsidRDefault="00E42A4C" w:rsidP="00E42A4C">
      <w:pPr>
        <w:spacing w:before="100" w:beforeAutospacing="1" w:after="100" w:afterAutospacing="1"/>
      </w:pPr>
      <w:r>
        <w:rPr>
          <w:rFonts w:ascii="Poppins" w:hAnsi="Poppins"/>
        </w:rPr>
        <w:t>15% DI SCONTO SULLA TARIFFA BED&amp;BREAKFAST O SULLA TARIFFA PENSIONE GANIS PLUS</w:t>
      </w:r>
    </w:p>
    <w:p w:rsidR="00E42A4C" w:rsidRDefault="00E42A4C" w:rsidP="00E42A4C">
      <w:pPr>
        <w:spacing w:before="100" w:beforeAutospacing="1" w:after="100" w:afterAutospacing="1"/>
      </w:pPr>
      <w:r>
        <w:rPr>
          <w:rFonts w:ascii="Poppins" w:hAnsi="Poppins"/>
        </w:rPr>
        <w:t xml:space="preserve">Offerta valida dal 18 Maggio al 30 Giugno e Dal 01 Settembre al 1 novembre </w:t>
      </w:r>
    </w:p>
    <w:p w:rsidR="00E42A4C" w:rsidRDefault="00E42A4C" w:rsidP="00E42A4C">
      <w:pPr>
        <w:spacing w:before="100" w:beforeAutospacing="1" w:after="100" w:afterAutospacing="1"/>
      </w:pPr>
      <w:r>
        <w:rPr>
          <w:rFonts w:ascii="Poppins" w:hAnsi="Poppins"/>
        </w:rPr>
        <w:t xml:space="preserve">Tariffa su richiesta e secondo disponibilità da richiedere all’email: </w:t>
      </w:r>
      <w:hyperlink r:id="rId6" w:tgtFrame="_blank" w:history="1">
        <w:r>
          <w:rPr>
            <w:rStyle w:val="Collegamentoipertestuale"/>
            <w:rFonts w:ascii="Poppins" w:hAnsi="Poppins"/>
          </w:rPr>
          <w:t>office@ganischgerhof.com</w:t>
        </w:r>
      </w:hyperlink>
      <w:r>
        <w:rPr>
          <w:rFonts w:ascii="Poppins" w:hAnsi="Poppins"/>
        </w:rPr>
        <w:t xml:space="preserve"> </w:t>
      </w:r>
    </w:p>
    <w:p w:rsidR="00E42A4C" w:rsidRDefault="00E42A4C" w:rsidP="00E42A4C">
      <w:pPr>
        <w:spacing w:before="100" w:beforeAutospacing="1" w:after="100" w:afterAutospacing="1" w:line="276" w:lineRule="auto"/>
      </w:pPr>
      <w:r>
        <w:rPr>
          <w:rFonts w:ascii="Poppins" w:hAnsi="Poppins"/>
        </w:rPr>
        <w:t>Tassa di Soggiorno Euro 2,5 per persona a notte (I bambini sotto i 14 anni sono esenti) non è inclusa</w:t>
      </w:r>
    </w:p>
    <w:p w:rsidR="00E42A4C" w:rsidRDefault="00E42A4C" w:rsidP="00E42A4C">
      <w:pPr>
        <w:spacing w:before="100" w:beforeAutospacing="1" w:after="100" w:afterAutospacing="1" w:line="276" w:lineRule="auto"/>
      </w:pPr>
      <w:r>
        <w:rPr>
          <w:rFonts w:ascii="Poppins" w:hAnsi="Poppins"/>
          <w:b/>
          <w:bCs/>
        </w:rPr>
        <w:t>Politica di prenotazione: Per garantire l'applicazione della tariffa scontata, si prega di effettuare la richiesta via e-mail con l'intestazione dell'azienda e Carta di credito a garanzia del pagamento.</w:t>
      </w:r>
    </w:p>
    <w:p w:rsidR="00E42A4C" w:rsidRDefault="00E42A4C" w:rsidP="00E42A4C">
      <w:pPr>
        <w:spacing w:before="100" w:beforeAutospacing="1" w:after="100" w:afterAutospacing="1" w:line="276" w:lineRule="auto"/>
      </w:pPr>
      <w:r>
        <w:rPr>
          <w:rFonts w:ascii="Poppins" w:hAnsi="Poppins"/>
          <w:u w:val="single"/>
        </w:rPr>
        <w:t>Titolo email per richiesta di prenotazione: OFFERTA SPECIALE BPER BANCA</w:t>
      </w:r>
    </w:p>
    <w:p w:rsidR="00E42A4C" w:rsidRDefault="00E42A4C" w:rsidP="00E42A4C">
      <w:pPr>
        <w:spacing w:before="100" w:beforeAutospacing="1" w:after="100" w:afterAutospacing="1" w:line="276" w:lineRule="auto"/>
      </w:pPr>
      <w:r>
        <w:rPr>
          <w:rFonts w:ascii="Poppins" w:hAnsi="Poppins"/>
        </w:rPr>
        <w:t>L'hotel si riserva il diritto di accettare la prenotazione su richiesta e in base alla disponibilità.</w:t>
      </w:r>
    </w:p>
    <w:p w:rsidR="00E42A4C" w:rsidRDefault="00E42A4C" w:rsidP="00E42A4C">
      <w:pPr>
        <w:spacing w:before="100" w:beforeAutospacing="1" w:after="100" w:afterAutospacing="1" w:line="276" w:lineRule="auto"/>
      </w:pPr>
      <w:r>
        <w:rPr>
          <w:rFonts w:ascii="Poppins" w:hAnsi="Poppins"/>
        </w:rPr>
        <w:t xml:space="preserve">Politica di cancellazione si applicano come da politica: </w:t>
      </w:r>
      <w:hyperlink r:id="rId7" w:tgtFrame="_blank" w:history="1">
        <w:r>
          <w:rPr>
            <w:rStyle w:val="Collegamentoipertestuale"/>
            <w:rFonts w:ascii="Poppins" w:hAnsi="Poppins"/>
            <w:color w:val="auto"/>
          </w:rPr>
          <w:t>https://www.ganischger.com/it/termini-condizioni/</w:t>
        </w:r>
      </w:hyperlink>
      <w:r>
        <w:rPr>
          <w:rFonts w:ascii="Poppins" w:hAnsi="Poppins"/>
        </w:rPr>
        <w:t xml:space="preserve"> </w:t>
      </w:r>
    </w:p>
    <w:p w:rsidR="00E42A4C" w:rsidRDefault="00E42A4C" w:rsidP="00E42A4C">
      <w:pPr>
        <w:spacing w:before="100" w:beforeAutospacing="1" w:after="100" w:afterAutospacing="1" w:line="276" w:lineRule="auto"/>
      </w:pPr>
      <w:r>
        <w:rPr>
          <w:rFonts w:ascii="Poppins" w:hAnsi="Poppins"/>
          <w:b/>
          <w:bCs/>
        </w:rPr>
        <w:t xml:space="preserve">Clausola di riservatezza: i contraenti si impegnano in nessun caso a inoltrare a terzi le presenti tariffe aziendali. </w:t>
      </w:r>
    </w:p>
    <w:p w:rsidR="00E42A4C" w:rsidRDefault="00E42A4C" w:rsidP="00E42A4C">
      <w:pPr>
        <w:spacing w:before="100" w:beforeAutospacing="1" w:after="100" w:afterAutospacing="1"/>
      </w:pPr>
      <w:r>
        <w:rPr>
          <w:rFonts w:ascii="Poppins" w:hAnsi="Poppins"/>
        </w:rPr>
        <w:t> </w:t>
      </w:r>
    </w:p>
    <w:p w:rsidR="009B511E" w:rsidRDefault="009B511E"/>
    <w:sectPr w:rsidR="009B5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D"/>
    <w:rsid w:val="002677ED"/>
    <w:rsid w:val="009B511E"/>
    <w:rsid w:val="00B85BA9"/>
    <w:rsid w:val="00E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2A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BA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2A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BA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nischger.com/it/termini-condizio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ganischgerho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4</cp:revision>
  <dcterms:created xsi:type="dcterms:W3CDTF">2023-02-16T08:46:00Z</dcterms:created>
  <dcterms:modified xsi:type="dcterms:W3CDTF">2023-02-16T08:48:00Z</dcterms:modified>
</cp:coreProperties>
</file>